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876D3A">
        <w:t>„</w:t>
      </w:r>
      <w:r w:rsidR="00632C36" w:rsidRPr="006529DB">
        <w:rPr>
          <w:rFonts w:cs="Arial"/>
        </w:rPr>
        <w:t xml:space="preserve">Nákup </w:t>
      </w:r>
      <w:proofErr w:type="spellStart"/>
      <w:r w:rsidR="00632C36" w:rsidRPr="006529DB">
        <w:rPr>
          <w:rFonts w:cs="Arial"/>
        </w:rPr>
        <w:t>autoplošiny</w:t>
      </w:r>
      <w:proofErr w:type="spellEnd"/>
      <w:r w:rsidR="00632C36" w:rsidRPr="006529DB">
        <w:rPr>
          <w:rFonts w:cs="Arial"/>
        </w:rPr>
        <w:t xml:space="preserve"> s pohonem 4x4 nad 3,5t</w:t>
      </w:r>
      <w:r w:rsidRPr="00876D3A">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876D3A" w:rsidRDefault="0054209E" w:rsidP="0054209E">
      <w:pPr>
        <w:pStyle w:val="Odstavecseseznamem"/>
        <w:numPr>
          <w:ilvl w:val="2"/>
          <w:numId w:val="35"/>
        </w:numPr>
        <w:rPr>
          <w:noProof/>
        </w:rPr>
      </w:pPr>
      <w:r w:rsidRPr="00286820">
        <w:rPr>
          <w:noProof/>
        </w:rPr>
        <w:t xml:space="preserve">ve věcech smluvních: Ing. Pavel Stejskal, vedoucí odboru veřejných zakázek Oblastního ředitelství Praha, mobil: 601 367 927 (mimo podpisu této </w:t>
      </w:r>
      <w:r w:rsidRPr="00876D3A">
        <w:rPr>
          <w:noProof/>
        </w:rPr>
        <w:t>smlouvy a jejich případných dodatků)</w:t>
      </w:r>
    </w:p>
    <w:p w:rsidR="0054209E" w:rsidRPr="00876D3A" w:rsidRDefault="0054209E" w:rsidP="00876D3A">
      <w:pPr>
        <w:pStyle w:val="Odstavecseseznamem"/>
        <w:numPr>
          <w:ilvl w:val="2"/>
          <w:numId w:val="35"/>
        </w:numPr>
        <w:rPr>
          <w:noProof/>
        </w:rPr>
      </w:pPr>
      <w:bookmarkStart w:id="0" w:name="_Ref171554"/>
      <w:r w:rsidRPr="00876D3A">
        <w:rPr>
          <w:noProof/>
        </w:rPr>
        <w:t xml:space="preserve">ve věcech technických: </w:t>
      </w:r>
      <w:bookmarkEnd w:id="0"/>
      <w:r w:rsidR="00604E9A">
        <w:rPr>
          <w:noProof/>
        </w:rPr>
        <w:t>Lukáš Voldřich</w:t>
      </w:r>
      <w:r w:rsidR="00876D3A" w:rsidRPr="00876D3A">
        <w:rPr>
          <w:noProof/>
        </w:rPr>
        <w:t xml:space="preserve">, </w:t>
      </w:r>
      <w:r w:rsidR="000C310D">
        <w:rPr>
          <w:noProof/>
        </w:rPr>
        <w:t xml:space="preserve">vedoucí </w:t>
      </w:r>
      <w:r w:rsidR="00604E9A">
        <w:rPr>
          <w:noProof/>
        </w:rPr>
        <w:t>technického oddělení</w:t>
      </w:r>
      <w:r w:rsidR="00876D3A" w:rsidRPr="00876D3A">
        <w:rPr>
          <w:noProof/>
        </w:rPr>
        <w:t>, tel.: +420</w:t>
      </w:r>
      <w:r w:rsidR="00604E9A">
        <w:rPr>
          <w:noProof/>
        </w:rPr>
        <w:t> 607 050 781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876D3A" w:rsidRPr="00286820" w:rsidRDefault="00876D3A" w:rsidP="00876D3A">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2A4F18" w:rsidRPr="009F48B1" w:rsidRDefault="002A4F18" w:rsidP="002A4F18">
      <w:pPr>
        <w:pStyle w:val="Odstavecseseznamem"/>
        <w:spacing w:before="240"/>
        <w:ind w:left="1077"/>
        <w:contextualSpacing w:val="0"/>
        <w:rPr>
          <w:b/>
          <w:noProof/>
        </w:rPr>
      </w:pPr>
      <w:r w:rsidRPr="00123B76">
        <w:rPr>
          <w:b/>
          <w:noProof/>
        </w:rPr>
        <w:t>ISPROFOND:</w:t>
      </w:r>
      <w:r>
        <w:rPr>
          <w:b/>
          <w:noProof/>
        </w:rPr>
        <w:t xml:space="preserve"> 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w:t>
      </w:r>
      <w:r w:rsidR="00E66651">
        <w:rPr>
          <w:noProof/>
          <w:highlight w:val="yellow"/>
        </w:rPr>
        <w:t>t prodávajícího</w:t>
      </w:r>
      <w:r w:rsidRPr="009F48B1">
        <w:rPr>
          <w:noProof/>
          <w:highlight w:val="yellow"/>
        </w:rPr>
        <w:t>:"[VLOŽÍ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876D3A" w:rsidRDefault="0054209E" w:rsidP="00876D3A">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813803" w:rsidRDefault="0054209E" w:rsidP="00A26184">
      <w:pPr>
        <w:pStyle w:val="Odstavecseseznamem"/>
        <w:numPr>
          <w:ilvl w:val="2"/>
          <w:numId w:val="35"/>
        </w:numPr>
        <w:rPr>
          <w:noProof/>
        </w:rPr>
      </w:pPr>
      <w:r w:rsidRPr="00813803">
        <w:rPr>
          <w:noProof/>
        </w:rPr>
        <w:t xml:space="preserve">Výzva kupujícího k podání nabídky pod. č.j. </w:t>
      </w:r>
      <w:r w:rsidR="0059196A" w:rsidRPr="002C7680">
        <w:rPr>
          <w:noProof/>
        </w:rPr>
        <w:t>29</w:t>
      </w:r>
      <w:r w:rsidR="002C7680" w:rsidRPr="002C7680">
        <w:rPr>
          <w:noProof/>
        </w:rPr>
        <w:t>8</w:t>
      </w:r>
      <w:r w:rsidR="002C7680">
        <w:rPr>
          <w:noProof/>
        </w:rPr>
        <w:t>69</w:t>
      </w:r>
      <w:r w:rsidR="0059196A" w:rsidRPr="0059196A">
        <w:rPr>
          <w:noProof/>
        </w:rPr>
        <w:t>/2020-SŽ-OŘ PHA-OVZ</w:t>
      </w:r>
      <w:r w:rsidR="00813803" w:rsidRPr="00813803">
        <w:rPr>
          <w:noProof/>
        </w:rPr>
        <w:t xml:space="preserve"> </w:t>
      </w:r>
      <w:r w:rsidRPr="00813803">
        <w:rPr>
          <w:noProof/>
        </w:rPr>
        <w:t xml:space="preserve">ze dne </w:t>
      </w:r>
      <w:r w:rsidR="00874263">
        <w:rPr>
          <w:noProof/>
        </w:rPr>
        <w:t>11</w:t>
      </w:r>
      <w:r w:rsidR="00813803" w:rsidRPr="00813803">
        <w:rPr>
          <w:noProof/>
        </w:rPr>
        <w:t>. 0</w:t>
      </w:r>
      <w:r w:rsidR="00874263">
        <w:rPr>
          <w:noProof/>
        </w:rPr>
        <w:t>8</w:t>
      </w:r>
      <w:r w:rsidRPr="00813803">
        <w:rPr>
          <w:noProof/>
        </w:rPr>
        <w:t xml:space="preserve">. </w:t>
      </w:r>
      <w:r w:rsidR="00813803" w:rsidRPr="00813803">
        <w:rPr>
          <w:noProof/>
        </w:rPr>
        <w:t>2020</w:t>
      </w:r>
      <w:r w:rsidRPr="00813803">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3A360F" w:rsidRDefault="0054209E" w:rsidP="0054209E">
      <w:pPr>
        <w:pStyle w:val="Odstavecseseznamem"/>
        <w:numPr>
          <w:ilvl w:val="1"/>
          <w:numId w:val="35"/>
        </w:numPr>
        <w:ind w:left="1078" w:hanging="454"/>
        <w:contextualSpacing w:val="0"/>
        <w:rPr>
          <w:noProof/>
        </w:rPr>
      </w:pPr>
      <w:r w:rsidRPr="00E51BB6">
        <w:rPr>
          <w:noProof/>
        </w:rPr>
        <w:t xml:space="preserve">Předmětem </w:t>
      </w:r>
      <w:r w:rsidR="003A360F">
        <w:rPr>
          <w:noProof/>
        </w:rPr>
        <w:t xml:space="preserve">plnění </w:t>
      </w:r>
      <w:r w:rsidR="003A360F" w:rsidRPr="006B7F38">
        <w:rPr>
          <w:rFonts w:cs="Times New Roman"/>
        </w:rPr>
        <w:t xml:space="preserve">je </w:t>
      </w:r>
      <w:r w:rsidR="003E0125" w:rsidRPr="00050E5D">
        <w:rPr>
          <w:rFonts w:cs="Arial"/>
        </w:rPr>
        <w:t xml:space="preserve">nákup </w:t>
      </w:r>
      <w:r w:rsidR="003E0125" w:rsidRPr="009B07BA">
        <w:rPr>
          <w:rFonts w:cs="Arial"/>
          <w:noProof/>
        </w:rPr>
        <w:t>autoplošiny s pohonem 4x4 nad 3,5t</w:t>
      </w:r>
      <w:r w:rsidR="003E0125">
        <w:rPr>
          <w:rFonts w:cs="Arial"/>
        </w:rPr>
        <w:t xml:space="preserve"> těchto parametrů:</w:t>
      </w:r>
      <w:r w:rsidRPr="00876D3A">
        <w:rPr>
          <w:noProof/>
        </w:rPr>
        <w:t xml:space="preserve"> </w:t>
      </w:r>
    </w:p>
    <w:p w:rsidR="003E0125" w:rsidRDefault="003E0125" w:rsidP="003E0125">
      <w:pPr>
        <w:tabs>
          <w:tab w:val="left" w:pos="1418"/>
        </w:tabs>
        <w:spacing w:before="60" w:after="60"/>
        <w:ind w:left="1418" w:right="764"/>
        <w:rPr>
          <w:rFonts w:cs="Arial"/>
        </w:rPr>
      </w:pPr>
      <w:r>
        <w:rPr>
          <w:rFonts w:cs="Arial"/>
        </w:rPr>
        <w:t>Podvozek:</w:t>
      </w:r>
    </w:p>
    <w:p w:rsidR="003E0125" w:rsidRDefault="003E0125" w:rsidP="003E0125">
      <w:pPr>
        <w:pStyle w:val="Odstavecseseznamem"/>
        <w:numPr>
          <w:ilvl w:val="0"/>
          <w:numId w:val="40"/>
        </w:numPr>
        <w:tabs>
          <w:tab w:val="left" w:pos="1418"/>
        </w:tabs>
        <w:spacing w:before="60" w:after="60"/>
        <w:ind w:left="1418" w:right="764"/>
        <w:rPr>
          <w:rFonts w:cs="Arial"/>
        </w:rPr>
      </w:pPr>
      <w:r>
        <w:rPr>
          <w:rFonts w:cs="Arial"/>
        </w:rPr>
        <w:t>V</w:t>
      </w:r>
      <w:r w:rsidRPr="00693212">
        <w:rPr>
          <w:rFonts w:cs="Arial"/>
        </w:rPr>
        <w:t xml:space="preserve">ozidlo nové dosud neregistrované </w:t>
      </w:r>
      <w:r>
        <w:rPr>
          <w:rFonts w:cs="Arial"/>
        </w:rPr>
        <w:t xml:space="preserve">typu </w:t>
      </w:r>
      <w:r w:rsidRPr="00693212">
        <w:rPr>
          <w:rFonts w:cs="Arial"/>
        </w:rPr>
        <w:t>N2G</w:t>
      </w:r>
      <w:r>
        <w:rPr>
          <w:rFonts w:cs="Arial"/>
        </w:rPr>
        <w:t>, p</w:t>
      </w:r>
      <w:r w:rsidRPr="00D35ECC">
        <w:rPr>
          <w:rFonts w:cs="Arial"/>
        </w:rPr>
        <w:t>alivo</w:t>
      </w:r>
      <w:r>
        <w:rPr>
          <w:rFonts w:cs="Arial"/>
        </w:rPr>
        <w:t xml:space="preserve"> n</w:t>
      </w:r>
      <w:r w:rsidRPr="00D35ECC">
        <w:rPr>
          <w:rFonts w:cs="Arial"/>
        </w:rPr>
        <w:t>afta</w:t>
      </w:r>
      <w:r>
        <w:rPr>
          <w:rFonts w:cs="Arial"/>
        </w:rPr>
        <w:t xml:space="preserve"> s motorem o výkonu min. 170kW.</w:t>
      </w:r>
    </w:p>
    <w:p w:rsidR="003E0125" w:rsidRPr="00D35ECC" w:rsidRDefault="003E0125" w:rsidP="003E0125">
      <w:pPr>
        <w:pStyle w:val="Odstavecseseznamem"/>
        <w:numPr>
          <w:ilvl w:val="0"/>
          <w:numId w:val="40"/>
        </w:numPr>
        <w:tabs>
          <w:tab w:val="left" w:pos="1418"/>
        </w:tabs>
        <w:spacing w:before="60" w:after="60"/>
        <w:ind w:left="1418" w:right="764"/>
        <w:rPr>
          <w:rFonts w:cs="Arial"/>
        </w:rPr>
      </w:pPr>
      <w:r>
        <w:rPr>
          <w:rFonts w:cs="Arial"/>
        </w:rPr>
        <w:t>V kabině místo pro 3 osoby.</w:t>
      </w:r>
    </w:p>
    <w:p w:rsidR="003E0125" w:rsidRPr="00D35ECC" w:rsidRDefault="003E0125" w:rsidP="003E0125">
      <w:pPr>
        <w:pStyle w:val="Odstavecseseznamem"/>
        <w:numPr>
          <w:ilvl w:val="0"/>
          <w:numId w:val="40"/>
        </w:numPr>
        <w:tabs>
          <w:tab w:val="left" w:pos="1418"/>
        </w:tabs>
        <w:spacing w:before="60" w:after="60"/>
        <w:ind w:left="1418" w:right="764"/>
        <w:rPr>
          <w:rFonts w:cs="Arial"/>
        </w:rPr>
      </w:pPr>
      <w:r w:rsidRPr="00D35ECC">
        <w:rPr>
          <w:rFonts w:cs="Arial"/>
        </w:rPr>
        <w:t xml:space="preserve">Maximální délka s nástavbou: </w:t>
      </w:r>
      <w:r>
        <w:rPr>
          <w:rFonts w:cs="Arial"/>
        </w:rPr>
        <w:t>8,5m.</w:t>
      </w:r>
    </w:p>
    <w:p w:rsidR="003E0125" w:rsidRDefault="003E0125" w:rsidP="003E0125">
      <w:pPr>
        <w:pStyle w:val="Odstavecseseznamem"/>
        <w:numPr>
          <w:ilvl w:val="0"/>
          <w:numId w:val="40"/>
        </w:numPr>
        <w:tabs>
          <w:tab w:val="left" w:pos="1418"/>
        </w:tabs>
        <w:spacing w:before="60" w:after="60"/>
        <w:ind w:left="1418" w:right="764"/>
        <w:rPr>
          <w:rFonts w:cs="Arial"/>
        </w:rPr>
      </w:pPr>
      <w:r>
        <w:rPr>
          <w:rFonts w:cs="Arial"/>
        </w:rPr>
        <w:t>Maximální výška s nástavbou: 3,6m.</w:t>
      </w:r>
    </w:p>
    <w:p w:rsidR="003E0125" w:rsidRPr="00D35ECC" w:rsidRDefault="003E0125" w:rsidP="003E0125">
      <w:pPr>
        <w:pStyle w:val="Odstavecseseznamem"/>
        <w:numPr>
          <w:ilvl w:val="0"/>
          <w:numId w:val="40"/>
        </w:numPr>
        <w:tabs>
          <w:tab w:val="left" w:pos="1418"/>
        </w:tabs>
        <w:spacing w:before="60" w:after="60"/>
        <w:ind w:left="1418" w:right="764"/>
        <w:rPr>
          <w:rFonts w:cs="Arial"/>
        </w:rPr>
      </w:pPr>
      <w:r>
        <w:rPr>
          <w:rFonts w:cs="Arial"/>
        </w:rPr>
        <w:t>Maximální hmotnost do 12t.</w:t>
      </w:r>
    </w:p>
    <w:p w:rsidR="003E0125" w:rsidRDefault="003E0125" w:rsidP="003E0125">
      <w:pPr>
        <w:pStyle w:val="Odstavecseseznamem"/>
        <w:numPr>
          <w:ilvl w:val="0"/>
          <w:numId w:val="40"/>
        </w:numPr>
        <w:tabs>
          <w:tab w:val="left" w:pos="1418"/>
        </w:tabs>
        <w:spacing w:before="60" w:after="60"/>
        <w:ind w:left="1418" w:right="764"/>
        <w:rPr>
          <w:rFonts w:cs="Arial"/>
        </w:rPr>
      </w:pPr>
      <w:r w:rsidRPr="00D35ECC">
        <w:rPr>
          <w:rFonts w:cs="Arial"/>
        </w:rPr>
        <w:t>Pohon 4x4</w:t>
      </w:r>
      <w:r>
        <w:rPr>
          <w:rFonts w:cs="Arial"/>
        </w:rPr>
        <w:t xml:space="preserve"> </w:t>
      </w:r>
      <w:proofErr w:type="spellStart"/>
      <w:r>
        <w:rPr>
          <w:rFonts w:cs="Arial"/>
        </w:rPr>
        <w:t>řaditelný</w:t>
      </w:r>
      <w:proofErr w:type="spellEnd"/>
      <w:r>
        <w:rPr>
          <w:rFonts w:cs="Arial"/>
        </w:rPr>
        <w:t xml:space="preserve">, </w:t>
      </w:r>
      <w:r>
        <w:rPr>
          <w:rFonts w:eastAsia="Times New Roman"/>
        </w:rPr>
        <w:t>terénní vzorek pneumatik s velikostí ráfku nejméně 19 palců</w:t>
      </w:r>
      <w:r>
        <w:rPr>
          <w:rFonts w:cs="Arial"/>
        </w:rPr>
        <w:t xml:space="preserve">, </w:t>
      </w:r>
      <w:r>
        <w:rPr>
          <w:rFonts w:eastAsia="Times New Roman"/>
        </w:rPr>
        <w:t>uzávěrka diferenciálu přední i zadní nápravy.</w:t>
      </w:r>
    </w:p>
    <w:p w:rsidR="003E0125" w:rsidRPr="0031135C" w:rsidRDefault="003E0125" w:rsidP="003E0125">
      <w:pPr>
        <w:pStyle w:val="Odstavecseseznamem"/>
        <w:numPr>
          <w:ilvl w:val="0"/>
          <w:numId w:val="40"/>
        </w:numPr>
        <w:tabs>
          <w:tab w:val="left" w:pos="1418"/>
        </w:tabs>
        <w:spacing w:before="60" w:after="60"/>
        <w:ind w:left="1418" w:right="764"/>
        <w:rPr>
          <w:rFonts w:cs="Arial"/>
        </w:rPr>
      </w:pPr>
      <w:r w:rsidRPr="0031135C">
        <w:rPr>
          <w:rFonts w:cs="Arial"/>
        </w:rPr>
        <w:t>Aretační podpěry vozidla s ovládáním od vozidla na rámu.</w:t>
      </w:r>
    </w:p>
    <w:p w:rsidR="003E0125" w:rsidRDefault="003E0125" w:rsidP="003E0125">
      <w:pPr>
        <w:pStyle w:val="Odstavecseseznamem"/>
        <w:numPr>
          <w:ilvl w:val="0"/>
          <w:numId w:val="40"/>
        </w:numPr>
        <w:tabs>
          <w:tab w:val="left" w:pos="1418"/>
        </w:tabs>
        <w:spacing w:before="60" w:after="60"/>
        <w:ind w:left="1418" w:right="764"/>
        <w:rPr>
          <w:rFonts w:cs="Arial"/>
        </w:rPr>
      </w:pPr>
      <w:r>
        <w:rPr>
          <w:rFonts w:cs="Arial"/>
        </w:rPr>
        <w:t>M</w:t>
      </w:r>
      <w:r w:rsidRPr="008F269F">
        <w:rPr>
          <w:rFonts w:cs="Arial"/>
        </w:rPr>
        <w:t xml:space="preserve">ěřič </w:t>
      </w:r>
      <w:proofErr w:type="spellStart"/>
      <w:r w:rsidRPr="008F269F">
        <w:rPr>
          <w:rFonts w:cs="Arial"/>
        </w:rPr>
        <w:t>motohodin</w:t>
      </w:r>
      <w:proofErr w:type="spellEnd"/>
      <w:r>
        <w:rPr>
          <w:rFonts w:cs="Arial"/>
        </w:rPr>
        <w:t>, klimatizace, tempomat,</w:t>
      </w:r>
      <w:r w:rsidRPr="0059574F">
        <w:t xml:space="preserve"> </w:t>
      </w:r>
      <w:r w:rsidRPr="0059574F">
        <w:rPr>
          <w:rFonts w:cs="Arial"/>
        </w:rPr>
        <w:t>okno v zadní stěně kabiny</w:t>
      </w:r>
      <w:r>
        <w:rPr>
          <w:rFonts w:cs="Arial"/>
        </w:rPr>
        <w:t xml:space="preserve">, </w:t>
      </w:r>
      <w:r w:rsidRPr="0059574F">
        <w:rPr>
          <w:rFonts w:cs="Arial"/>
        </w:rPr>
        <w:t>elektricky ovládaná okna a zrcátka, centrální zamykání</w:t>
      </w:r>
      <w:r>
        <w:rPr>
          <w:rFonts w:cs="Arial"/>
        </w:rPr>
        <w:t>.</w:t>
      </w:r>
    </w:p>
    <w:p w:rsidR="003E0125" w:rsidRDefault="003E0125" w:rsidP="003E0125">
      <w:pPr>
        <w:pStyle w:val="Odstavecseseznamem"/>
        <w:numPr>
          <w:ilvl w:val="0"/>
          <w:numId w:val="40"/>
        </w:numPr>
        <w:tabs>
          <w:tab w:val="left" w:pos="1418"/>
        </w:tabs>
        <w:spacing w:before="60" w:after="60"/>
        <w:ind w:left="1418" w:right="764"/>
        <w:rPr>
          <w:rFonts w:cs="Arial"/>
        </w:rPr>
      </w:pPr>
      <w:r>
        <w:rPr>
          <w:rFonts w:cs="Arial"/>
        </w:rPr>
        <w:t>P</w:t>
      </w:r>
      <w:r w:rsidRPr="0059574F">
        <w:rPr>
          <w:rFonts w:cs="Arial"/>
        </w:rPr>
        <w:t>ovinná výbava dle předpisů, rezervní kolo s ráfk</w:t>
      </w:r>
      <w:r>
        <w:rPr>
          <w:rFonts w:cs="Arial"/>
        </w:rPr>
        <w:t>em, 2x zakládací klín pod kola</w:t>
      </w:r>
      <w:r w:rsidRPr="0059574F">
        <w:rPr>
          <w:rFonts w:cs="Arial"/>
        </w:rPr>
        <w:t>, 2x oranžový maják na kabině podvozku</w:t>
      </w:r>
      <w:r>
        <w:rPr>
          <w:rFonts w:cs="Arial"/>
        </w:rPr>
        <w:t>.</w:t>
      </w:r>
    </w:p>
    <w:p w:rsidR="003E0125" w:rsidRDefault="003E0125" w:rsidP="003E0125">
      <w:pPr>
        <w:pStyle w:val="Odstavecseseznamem"/>
        <w:numPr>
          <w:ilvl w:val="0"/>
          <w:numId w:val="40"/>
        </w:numPr>
        <w:tabs>
          <w:tab w:val="left" w:pos="1418"/>
        </w:tabs>
        <w:spacing w:before="60" w:after="60"/>
        <w:ind w:left="1418" w:right="764"/>
        <w:rPr>
          <w:rFonts w:cs="Arial"/>
        </w:rPr>
      </w:pPr>
      <w:r>
        <w:rPr>
          <w:rFonts w:cs="Arial"/>
        </w:rPr>
        <w:t>B</w:t>
      </w:r>
      <w:r w:rsidRPr="007E76C0">
        <w:rPr>
          <w:rFonts w:cs="Arial"/>
        </w:rPr>
        <w:t>edny</w:t>
      </w:r>
      <w:r>
        <w:rPr>
          <w:rFonts w:cs="Arial"/>
        </w:rPr>
        <w:t xml:space="preserve"> pro uložení nářadí</w:t>
      </w:r>
      <w:r w:rsidRPr="0031135C">
        <w:rPr>
          <w:rFonts w:cs="Arial"/>
        </w:rPr>
        <w:t>, rozměry a poloha budou dodatečně specifikovány při kontrolním dnu</w:t>
      </w:r>
      <w:r>
        <w:rPr>
          <w:rFonts w:cs="Arial"/>
        </w:rPr>
        <w:t>.</w:t>
      </w:r>
    </w:p>
    <w:p w:rsidR="003E0125" w:rsidRPr="00D35ECC" w:rsidRDefault="003E0125" w:rsidP="003E0125">
      <w:pPr>
        <w:pStyle w:val="Odstavecseseznamem"/>
        <w:tabs>
          <w:tab w:val="left" w:pos="1418"/>
        </w:tabs>
        <w:spacing w:before="60" w:after="60"/>
        <w:ind w:left="1418" w:right="764"/>
        <w:rPr>
          <w:rFonts w:cs="Arial"/>
        </w:rPr>
      </w:pPr>
    </w:p>
    <w:p w:rsidR="003E0125" w:rsidRDefault="003E0125" w:rsidP="003E0125">
      <w:pPr>
        <w:tabs>
          <w:tab w:val="left" w:pos="1418"/>
        </w:tabs>
        <w:spacing w:before="60" w:after="60"/>
        <w:ind w:left="1418" w:right="764"/>
        <w:rPr>
          <w:rFonts w:cs="Arial"/>
        </w:rPr>
      </w:pPr>
      <w:r>
        <w:rPr>
          <w:rFonts w:cs="Arial"/>
        </w:rPr>
        <w:t>Pracovní plošina:</w:t>
      </w:r>
    </w:p>
    <w:p w:rsidR="003E0125" w:rsidRPr="00D35ECC" w:rsidRDefault="003E0125" w:rsidP="003E0125">
      <w:pPr>
        <w:pStyle w:val="Odstavecseseznamem"/>
        <w:numPr>
          <w:ilvl w:val="0"/>
          <w:numId w:val="39"/>
        </w:numPr>
        <w:tabs>
          <w:tab w:val="left" w:pos="1418"/>
        </w:tabs>
        <w:spacing w:before="60" w:after="60"/>
        <w:ind w:left="1418" w:right="764"/>
        <w:rPr>
          <w:rFonts w:cs="Arial"/>
        </w:rPr>
      </w:pPr>
      <w:r>
        <w:rPr>
          <w:rFonts w:cs="Arial"/>
        </w:rPr>
        <w:t>Pracovní výška plošiny nejméně 19</w:t>
      </w:r>
      <w:r w:rsidRPr="00D35ECC">
        <w:rPr>
          <w:rFonts w:cs="Arial"/>
        </w:rPr>
        <w:t>m</w:t>
      </w:r>
      <w:r>
        <w:rPr>
          <w:rFonts w:cs="Arial"/>
        </w:rPr>
        <w:t>.</w:t>
      </w:r>
    </w:p>
    <w:p w:rsidR="003E0125" w:rsidRDefault="003E0125" w:rsidP="003E0125">
      <w:pPr>
        <w:pStyle w:val="Odstavecseseznamem"/>
        <w:numPr>
          <w:ilvl w:val="0"/>
          <w:numId w:val="39"/>
        </w:numPr>
        <w:tabs>
          <w:tab w:val="left" w:pos="1418"/>
        </w:tabs>
        <w:spacing w:before="60" w:after="60"/>
        <w:ind w:left="1418" w:right="764"/>
        <w:rPr>
          <w:rFonts w:cs="Arial"/>
        </w:rPr>
      </w:pPr>
      <w:r>
        <w:rPr>
          <w:rFonts w:cs="Arial"/>
        </w:rPr>
        <w:t>Teleskopická koncepce ramene s vnitřním vedením hadic a kabelů.</w:t>
      </w:r>
    </w:p>
    <w:p w:rsidR="003E0125" w:rsidRPr="00D35ECC" w:rsidRDefault="003E0125" w:rsidP="003E0125">
      <w:pPr>
        <w:pStyle w:val="Odstavecseseznamem"/>
        <w:numPr>
          <w:ilvl w:val="0"/>
          <w:numId w:val="39"/>
        </w:numPr>
        <w:tabs>
          <w:tab w:val="left" w:pos="1418"/>
        </w:tabs>
        <w:spacing w:before="60" w:after="60"/>
        <w:ind w:left="1418" w:right="764"/>
        <w:rPr>
          <w:rFonts w:cs="Arial"/>
        </w:rPr>
      </w:pPr>
      <w:r>
        <w:rPr>
          <w:rFonts w:cs="Arial"/>
        </w:rPr>
        <w:t>Všechny hydraulické válce chráněné zpětnými ventily.</w:t>
      </w:r>
    </w:p>
    <w:p w:rsidR="003E0125" w:rsidRDefault="003E0125" w:rsidP="003E0125">
      <w:pPr>
        <w:pStyle w:val="Odstavecseseznamem"/>
        <w:numPr>
          <w:ilvl w:val="0"/>
          <w:numId w:val="39"/>
        </w:numPr>
        <w:tabs>
          <w:tab w:val="left" w:pos="1418"/>
        </w:tabs>
        <w:spacing w:before="60" w:after="60"/>
        <w:ind w:left="1418" w:right="764"/>
        <w:rPr>
          <w:rFonts w:cs="Arial"/>
        </w:rPr>
      </w:pPr>
      <w:r>
        <w:rPr>
          <w:rFonts w:cs="Arial"/>
        </w:rPr>
        <w:t>B</w:t>
      </w:r>
      <w:r w:rsidRPr="0031135C">
        <w:rPr>
          <w:rFonts w:cs="Arial"/>
        </w:rPr>
        <w:t xml:space="preserve">oční dosah nejméně 8 metrů </w:t>
      </w:r>
    </w:p>
    <w:p w:rsidR="003E0125" w:rsidRPr="0064270B" w:rsidRDefault="003E0125" w:rsidP="003E0125">
      <w:pPr>
        <w:pStyle w:val="Odstavecseseznamem"/>
        <w:numPr>
          <w:ilvl w:val="0"/>
          <w:numId w:val="39"/>
        </w:numPr>
        <w:tabs>
          <w:tab w:val="left" w:pos="1418"/>
        </w:tabs>
        <w:spacing w:before="60" w:after="60"/>
        <w:ind w:left="1418" w:right="764"/>
        <w:rPr>
          <w:rFonts w:cs="Arial"/>
        </w:rPr>
      </w:pPr>
      <w:r w:rsidRPr="0064270B">
        <w:rPr>
          <w:rFonts w:cs="Arial"/>
        </w:rPr>
        <w:t xml:space="preserve">Rozsah </w:t>
      </w:r>
      <w:proofErr w:type="spellStart"/>
      <w:r w:rsidRPr="0064270B">
        <w:rPr>
          <w:rFonts w:cs="Arial"/>
        </w:rPr>
        <w:t>otoče</w:t>
      </w:r>
      <w:proofErr w:type="spellEnd"/>
      <w:r w:rsidRPr="0064270B">
        <w:rPr>
          <w:rFonts w:cs="Arial"/>
        </w:rPr>
        <w:t xml:space="preserve"> plošiny min. 420°.</w:t>
      </w:r>
    </w:p>
    <w:p w:rsidR="003E0125" w:rsidRDefault="003E0125" w:rsidP="003E0125">
      <w:pPr>
        <w:pStyle w:val="Odstavecseseznamem"/>
        <w:numPr>
          <w:ilvl w:val="0"/>
          <w:numId w:val="39"/>
        </w:numPr>
        <w:tabs>
          <w:tab w:val="left" w:pos="1418"/>
        </w:tabs>
        <w:spacing w:before="60" w:after="60"/>
        <w:ind w:left="1418" w:right="764"/>
        <w:rPr>
          <w:rFonts w:cs="Arial"/>
        </w:rPr>
      </w:pPr>
      <w:r w:rsidRPr="008F269F">
        <w:rPr>
          <w:rFonts w:cs="Arial"/>
        </w:rPr>
        <w:t>Ruční pumpa pro nouzové sbalení plošiny v případě poruchy</w:t>
      </w:r>
      <w:r>
        <w:rPr>
          <w:rFonts w:cs="Arial"/>
        </w:rPr>
        <w:t>.</w:t>
      </w:r>
    </w:p>
    <w:p w:rsidR="003E0125" w:rsidRPr="00D35ECC" w:rsidRDefault="003E0125" w:rsidP="003E0125">
      <w:pPr>
        <w:pStyle w:val="Odstavecseseznamem"/>
        <w:tabs>
          <w:tab w:val="left" w:pos="1418"/>
        </w:tabs>
        <w:spacing w:before="60" w:after="60"/>
        <w:ind w:left="1418" w:right="764"/>
        <w:rPr>
          <w:rFonts w:cs="Arial"/>
        </w:rPr>
      </w:pPr>
    </w:p>
    <w:p w:rsidR="003E0125" w:rsidRDefault="003E0125" w:rsidP="003E0125">
      <w:pPr>
        <w:tabs>
          <w:tab w:val="left" w:pos="1418"/>
        </w:tabs>
        <w:spacing w:before="60" w:after="60"/>
        <w:ind w:left="1418" w:right="764"/>
        <w:rPr>
          <w:rFonts w:cs="Arial"/>
        </w:rPr>
      </w:pPr>
      <w:r>
        <w:rPr>
          <w:rFonts w:cs="Arial"/>
        </w:rPr>
        <w:t xml:space="preserve">Pracovní koš: </w:t>
      </w:r>
    </w:p>
    <w:p w:rsidR="003E0125" w:rsidRPr="007E76C0" w:rsidRDefault="003E0125" w:rsidP="003E0125">
      <w:pPr>
        <w:pStyle w:val="Odstavecseseznamem"/>
        <w:numPr>
          <w:ilvl w:val="0"/>
          <w:numId w:val="38"/>
        </w:numPr>
        <w:tabs>
          <w:tab w:val="left" w:pos="1418"/>
        </w:tabs>
        <w:spacing w:before="60" w:after="60"/>
        <w:ind w:left="1418" w:right="764"/>
        <w:rPr>
          <w:rFonts w:cs="Arial"/>
        </w:rPr>
      </w:pPr>
      <w:r>
        <w:rPr>
          <w:rFonts w:cs="Arial"/>
        </w:rPr>
        <w:t xml:space="preserve">Minimální rozměry </w:t>
      </w:r>
      <w:r w:rsidRPr="009B07BA">
        <w:rPr>
          <w:rFonts w:cs="Arial"/>
        </w:rPr>
        <w:t xml:space="preserve">700x1200 mm </w:t>
      </w:r>
      <w:r>
        <w:rPr>
          <w:rFonts w:cs="Arial"/>
        </w:rPr>
        <w:t>s natáčením min. 2x45</w:t>
      </w:r>
      <w:r w:rsidRPr="009B07BA">
        <w:rPr>
          <w:rFonts w:cs="Arial"/>
        </w:rPr>
        <w:t>°</w:t>
      </w:r>
      <w:r>
        <w:rPr>
          <w:rFonts w:cs="Arial"/>
        </w:rPr>
        <w:t>.</w:t>
      </w:r>
    </w:p>
    <w:p w:rsidR="003E0125" w:rsidRDefault="003E0125" w:rsidP="003E0125">
      <w:pPr>
        <w:pStyle w:val="Odstavecseseznamem"/>
        <w:numPr>
          <w:ilvl w:val="0"/>
          <w:numId w:val="38"/>
        </w:numPr>
        <w:tabs>
          <w:tab w:val="left" w:pos="1418"/>
        </w:tabs>
        <w:spacing w:before="60" w:after="60"/>
        <w:ind w:left="1418" w:right="764"/>
        <w:rPr>
          <w:rFonts w:cs="Arial"/>
        </w:rPr>
      </w:pPr>
      <w:r>
        <w:rPr>
          <w:rFonts w:cs="Arial"/>
        </w:rPr>
        <w:t>M</w:t>
      </w:r>
      <w:r w:rsidRPr="00D35ECC">
        <w:rPr>
          <w:rFonts w:cs="Arial"/>
        </w:rPr>
        <w:t xml:space="preserve">inimální nosnost </w:t>
      </w:r>
      <w:r>
        <w:rPr>
          <w:rFonts w:cs="Arial"/>
        </w:rPr>
        <w:t xml:space="preserve">koše </w:t>
      </w:r>
      <w:r w:rsidRPr="00D35ECC">
        <w:rPr>
          <w:rFonts w:cs="Arial"/>
        </w:rPr>
        <w:t>250kg</w:t>
      </w:r>
      <w:r>
        <w:rPr>
          <w:rFonts w:cs="Arial"/>
        </w:rPr>
        <w:t>.</w:t>
      </w:r>
    </w:p>
    <w:p w:rsidR="003E0125" w:rsidRPr="00D35ECC" w:rsidRDefault="003E0125" w:rsidP="003E0125">
      <w:pPr>
        <w:pStyle w:val="Odstavecseseznamem"/>
        <w:numPr>
          <w:ilvl w:val="0"/>
          <w:numId w:val="38"/>
        </w:numPr>
        <w:tabs>
          <w:tab w:val="left" w:pos="1418"/>
        </w:tabs>
        <w:spacing w:before="60" w:after="60"/>
        <w:ind w:left="1418" w:right="764"/>
        <w:rPr>
          <w:rFonts w:cs="Arial"/>
        </w:rPr>
      </w:pPr>
      <w:r>
        <w:rPr>
          <w:rFonts w:cs="Arial"/>
        </w:rPr>
        <w:t>Ovládání plošiny v koši.</w:t>
      </w:r>
    </w:p>
    <w:p w:rsidR="003E0125" w:rsidRDefault="003E0125" w:rsidP="003E0125">
      <w:pPr>
        <w:pStyle w:val="Odstavecseseznamem"/>
        <w:numPr>
          <w:ilvl w:val="0"/>
          <w:numId w:val="38"/>
        </w:numPr>
        <w:tabs>
          <w:tab w:val="left" w:pos="1418"/>
        </w:tabs>
        <w:spacing w:before="60" w:after="60"/>
        <w:ind w:left="1418" w:right="764"/>
        <w:rPr>
          <w:rFonts w:cs="Arial"/>
        </w:rPr>
      </w:pPr>
      <w:r>
        <w:rPr>
          <w:rFonts w:cs="Arial"/>
        </w:rPr>
        <w:t>Kovový koš s instalovanou zásuvkou 230</w:t>
      </w:r>
      <w:r w:rsidRPr="0031135C">
        <w:rPr>
          <w:rFonts w:cs="Arial"/>
        </w:rPr>
        <w:t xml:space="preserve">V </w:t>
      </w:r>
      <w:r>
        <w:rPr>
          <w:rFonts w:cs="Arial"/>
        </w:rPr>
        <w:t>pro připojení ručního nářadí.</w:t>
      </w:r>
    </w:p>
    <w:p w:rsidR="003E0125" w:rsidRDefault="003E0125" w:rsidP="003E0125">
      <w:pPr>
        <w:pStyle w:val="Odstavecseseznamem"/>
        <w:numPr>
          <w:ilvl w:val="0"/>
          <w:numId w:val="38"/>
        </w:numPr>
        <w:tabs>
          <w:tab w:val="left" w:pos="1418"/>
        </w:tabs>
        <w:spacing w:before="60" w:after="60"/>
        <w:ind w:left="1418" w:right="764"/>
        <w:rPr>
          <w:rFonts w:cs="Arial"/>
        </w:rPr>
      </w:pPr>
      <w:r>
        <w:rPr>
          <w:rFonts w:cs="Arial"/>
        </w:rPr>
        <w:t xml:space="preserve">Sondy a indikátor </w:t>
      </w:r>
      <w:r w:rsidRPr="007E76C0">
        <w:rPr>
          <w:rFonts w:cs="Arial"/>
        </w:rPr>
        <w:t>vysokého napětí se signalizací v pracovním koš</w:t>
      </w:r>
      <w:r>
        <w:rPr>
          <w:rFonts w:cs="Arial"/>
        </w:rPr>
        <w:t xml:space="preserve"> </w:t>
      </w:r>
    </w:p>
    <w:p w:rsidR="003A360F" w:rsidRDefault="003A360F" w:rsidP="003A360F">
      <w:pPr>
        <w:pStyle w:val="Odstavecseseznamem"/>
        <w:tabs>
          <w:tab w:val="left" w:pos="993"/>
        </w:tabs>
        <w:spacing w:before="60" w:after="60"/>
        <w:ind w:right="764"/>
        <w:rPr>
          <w:rFonts w:cs="Arial"/>
        </w:rPr>
      </w:pPr>
    </w:p>
    <w:p w:rsidR="003E0125" w:rsidRPr="003E0125" w:rsidRDefault="003E0125" w:rsidP="003E0125">
      <w:pPr>
        <w:pStyle w:val="Odstavecseseznamem"/>
        <w:ind w:left="1078"/>
        <w:contextualSpacing w:val="0"/>
        <w:rPr>
          <w:noProof/>
        </w:rPr>
      </w:pPr>
      <w:r w:rsidRPr="003E0125">
        <w:rPr>
          <w:noProof/>
        </w:rPr>
        <w:t xml:space="preserve">Součástí dodání autoplošiny, bude také zaškolení obsluhy, kompletní dokumentace v českém jazyce (návod k obsluze i údržbě) a bezplatná servisní podpora po dobu záruky. Dále budou předány odpovědnému zástupci OŘ Praha SEE také veškeré potřebné doklady pro přihlášení, pojištění a provoz v obvodu dráhy i na pozemních </w:t>
      </w:r>
      <w:r w:rsidRPr="003E0125">
        <w:rPr>
          <w:noProof/>
        </w:rPr>
        <w:lastRenderedPageBreak/>
        <w:t>komunikacích, jako jsou revize UTZ (elektro a zdvihací zařízení), průkazy způsobilosti, prohlášení shodě, prázdné technické průkazy atd.</w:t>
      </w:r>
    </w:p>
    <w:p w:rsidR="003E0125" w:rsidRPr="003A360F" w:rsidRDefault="003E0125" w:rsidP="003A360F">
      <w:pPr>
        <w:pStyle w:val="Odstavecseseznamem"/>
        <w:tabs>
          <w:tab w:val="left" w:pos="993"/>
        </w:tabs>
        <w:spacing w:before="60" w:after="60"/>
        <w:ind w:right="764"/>
        <w:rPr>
          <w:rFonts w:cs="Arial"/>
        </w:rPr>
      </w:pPr>
    </w:p>
    <w:p w:rsidR="0054209E" w:rsidRPr="00E51BB6" w:rsidRDefault="0054209E" w:rsidP="003A360F">
      <w:pPr>
        <w:pStyle w:val="Odstavecseseznamem"/>
        <w:ind w:left="1078"/>
        <w:contextualSpacing w:val="0"/>
        <w:rPr>
          <w:noProof/>
        </w:rPr>
      </w:pPr>
      <w:r w:rsidRPr="00876D3A">
        <w:rPr>
          <w:noProof/>
        </w:rPr>
        <w:t>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w:t>
      </w:r>
      <w:r w:rsidR="00EB2E78">
        <w:rPr>
          <w:noProof/>
        </w:rPr>
        <w:t>V</w:t>
      </w:r>
      <w:r w:rsidRPr="00E51BB6">
        <w:rPr>
          <w:noProof/>
        </w:rPr>
        <w:t xml:space="preserve">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 xml:space="preserve">Kč </w:t>
      </w:r>
    </w:p>
    <w:p w:rsidR="0054209E" w:rsidRPr="00E51BB6" w:rsidRDefault="002D2A9E"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 xml:space="preserve">Kč </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2D2A9E" w:rsidRPr="004F01D0" w:rsidRDefault="0054209E" w:rsidP="004F01D0">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w:t>
      </w:r>
      <w:r w:rsidR="004F01D0">
        <w:rPr>
          <w:noProof/>
        </w:rPr>
        <w:t>zástupcem kupu</w:t>
      </w:r>
      <w:r w:rsidR="00D44886">
        <w:rPr>
          <w:noProof/>
        </w:rPr>
        <w:t>jícího do určeného</w:t>
      </w:r>
      <w:r w:rsidR="004F01D0">
        <w:rPr>
          <w:noProof/>
        </w:rPr>
        <w:t xml:space="preserve"> míst</w:t>
      </w:r>
      <w:r w:rsidR="00D44886">
        <w:rPr>
          <w:noProof/>
        </w:rPr>
        <w:t>a</w:t>
      </w:r>
      <w:r w:rsidRPr="00E51BB6">
        <w:rPr>
          <w:noProof/>
        </w:rPr>
        <w:t xml:space="preserve"> plnění: </w:t>
      </w:r>
    </w:p>
    <w:p w:rsidR="002D2A9E" w:rsidRDefault="002D2A9E" w:rsidP="002D2A9E">
      <w:pPr>
        <w:pStyle w:val="Odstavecseseznamem"/>
        <w:spacing w:after="120"/>
        <w:ind w:left="1077"/>
        <w:contextualSpacing w:val="0"/>
        <w:rPr>
          <w:b/>
          <w:noProof/>
        </w:rPr>
      </w:pPr>
      <w:r>
        <w:rPr>
          <w:b/>
          <w:noProof/>
        </w:rPr>
        <w:t xml:space="preserve">- </w:t>
      </w:r>
      <w:r w:rsidR="004A5693" w:rsidRPr="004A5693">
        <w:rPr>
          <w:b/>
          <w:noProof/>
        </w:rPr>
        <w:t xml:space="preserve">sídlo OŘ Praha SEE, Husitská 24, 130 00 Praha 3 </w:t>
      </w:r>
      <w:r w:rsidR="00D44886">
        <w:rPr>
          <w:b/>
          <w:noProof/>
        </w:rPr>
        <w:t>–</w:t>
      </w:r>
      <w:r w:rsidR="004A5693" w:rsidRPr="004A5693">
        <w:rPr>
          <w:b/>
          <w:noProof/>
        </w:rPr>
        <w:t xml:space="preserve"> Žizkov</w:t>
      </w:r>
      <w:r w:rsidR="00D44886">
        <w:rPr>
          <w:b/>
          <w:noProof/>
        </w:rPr>
        <w:t xml:space="preserve"> </w:t>
      </w:r>
    </w:p>
    <w:p w:rsidR="00D44886" w:rsidRDefault="004F01D0" w:rsidP="002D2A9E">
      <w:pPr>
        <w:pStyle w:val="Odstavecseseznamem"/>
        <w:spacing w:after="120"/>
        <w:ind w:left="1077"/>
        <w:contextualSpacing w:val="0"/>
        <w:rPr>
          <w:b/>
          <w:noProof/>
        </w:rPr>
      </w:pPr>
      <w:r>
        <w:rPr>
          <w:b/>
          <w:noProof/>
        </w:rPr>
        <w:t xml:space="preserve">Kontakt: </w:t>
      </w:r>
      <w:r w:rsidR="00D44886">
        <w:rPr>
          <w:b/>
          <w:noProof/>
        </w:rPr>
        <w:t>Lukáš Voldřich</w:t>
      </w:r>
      <w:r w:rsidRPr="004F01D0">
        <w:rPr>
          <w:b/>
          <w:noProof/>
        </w:rPr>
        <w:t xml:space="preserve">, vedoucí </w:t>
      </w:r>
      <w:r w:rsidR="00D44886">
        <w:rPr>
          <w:b/>
          <w:noProof/>
        </w:rPr>
        <w:t>technického oddělení</w:t>
      </w:r>
      <w:r w:rsidRPr="004F01D0">
        <w:rPr>
          <w:b/>
          <w:noProof/>
        </w:rPr>
        <w:t xml:space="preserve">, </w:t>
      </w:r>
    </w:p>
    <w:p w:rsidR="004F01D0" w:rsidRPr="002D2A9E" w:rsidRDefault="004F01D0" w:rsidP="002D2A9E">
      <w:pPr>
        <w:pStyle w:val="Odstavecseseznamem"/>
        <w:spacing w:after="120"/>
        <w:ind w:left="1077"/>
        <w:contextualSpacing w:val="0"/>
        <w:rPr>
          <w:b/>
          <w:noProof/>
        </w:rPr>
      </w:pPr>
      <w:r w:rsidRPr="004F01D0">
        <w:rPr>
          <w:b/>
          <w:noProof/>
        </w:rPr>
        <w:t>tel.: +420</w:t>
      </w:r>
      <w:r w:rsidR="00D44886">
        <w:rPr>
          <w:b/>
          <w:noProof/>
        </w:rPr>
        <w:t> 607 050 781</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Default="0054209E" w:rsidP="0054209E">
      <w:pPr>
        <w:pStyle w:val="Odstavecseseznamem"/>
        <w:numPr>
          <w:ilvl w:val="1"/>
          <w:numId w:val="35"/>
        </w:numPr>
        <w:ind w:left="1078" w:hanging="454"/>
        <w:contextualSpacing w:val="0"/>
        <w:rPr>
          <w:noProof/>
        </w:rPr>
      </w:pPr>
      <w:r w:rsidRPr="00E51BB6">
        <w:rPr>
          <w:noProof/>
        </w:rPr>
        <w:t xml:space="preserve">Splatnost faktury je </w:t>
      </w:r>
      <w:r w:rsidR="00252287">
        <w:rPr>
          <w:noProof/>
        </w:rPr>
        <w:t>6</w:t>
      </w:r>
      <w:r w:rsidRPr="00E51BB6">
        <w:rPr>
          <w:noProof/>
        </w:rPr>
        <w:t xml:space="preserve">0 dnů ode dne doručení kupujícímu. </w:t>
      </w:r>
    </w:p>
    <w:p w:rsidR="00B12E83" w:rsidRDefault="00B12E83" w:rsidP="00B12E83">
      <w:pPr>
        <w:rPr>
          <w:noProof/>
        </w:rPr>
      </w:pPr>
    </w:p>
    <w:p w:rsidR="00B12E83" w:rsidRPr="00E51BB6" w:rsidRDefault="00B12E83" w:rsidP="00B12E83">
      <w:pPr>
        <w:rPr>
          <w:noProof/>
        </w:rPr>
      </w:pP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lastRenderedPageBreak/>
        <w:t xml:space="preserve">IČ: 709 94 234, DIČ: CZ70994234  </w:t>
      </w:r>
    </w:p>
    <w:p w:rsidR="003C3E51" w:rsidRDefault="003C3E51" w:rsidP="003C3E51">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3C3E51" w:rsidRPr="00E51BB6" w:rsidRDefault="003C3E51" w:rsidP="003C3E51">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3C3E51" w:rsidRDefault="0054209E" w:rsidP="0054209E">
      <w:pPr>
        <w:pStyle w:val="Odstavecseseznamem"/>
        <w:numPr>
          <w:ilvl w:val="1"/>
          <w:numId w:val="35"/>
        </w:numPr>
        <w:ind w:left="1078" w:hanging="454"/>
        <w:contextualSpacing w:val="0"/>
        <w:rPr>
          <w:noProof/>
        </w:rPr>
      </w:pPr>
      <w:r w:rsidRPr="003C3E51">
        <w:rPr>
          <w:noProof/>
        </w:rPr>
        <w:t xml:space="preserve">Prodávající se zavazuje dodat zboží v dohodnutém termínu v termínu nejpozději </w:t>
      </w:r>
      <w:r w:rsidR="003C3E51" w:rsidRPr="003C3E51">
        <w:rPr>
          <w:noProof/>
        </w:rPr>
        <w:t xml:space="preserve">do </w:t>
      </w:r>
      <w:r w:rsidR="00A87074" w:rsidRPr="00A87074">
        <w:rPr>
          <w:b/>
          <w:noProof/>
        </w:rPr>
        <w:t>15</w:t>
      </w:r>
      <w:r w:rsidR="00A26184">
        <w:rPr>
          <w:b/>
          <w:noProof/>
        </w:rPr>
        <w:t>. 1</w:t>
      </w:r>
      <w:r w:rsidR="00A87074">
        <w:rPr>
          <w:b/>
          <w:noProof/>
        </w:rPr>
        <w:t>2</w:t>
      </w:r>
      <w:r w:rsidR="00A26184">
        <w:rPr>
          <w:b/>
          <w:noProof/>
        </w:rPr>
        <w:t>. 2020</w:t>
      </w:r>
      <w:r w:rsidR="004F01D0">
        <w:rPr>
          <w:b/>
          <w:noProof/>
        </w:rPr>
        <w:t xml:space="preserve">. </w:t>
      </w:r>
    </w:p>
    <w:p w:rsidR="0054209E" w:rsidRPr="007B581F" w:rsidRDefault="003C3E51" w:rsidP="003C3E51">
      <w:pPr>
        <w:pStyle w:val="Odstavecseseznamem"/>
        <w:numPr>
          <w:ilvl w:val="1"/>
          <w:numId w:val="35"/>
        </w:numPr>
        <w:contextualSpacing w:val="0"/>
        <w:rPr>
          <w:noProof/>
        </w:rPr>
      </w:pPr>
      <w:r>
        <w:rPr>
          <w:noProof/>
        </w:rPr>
        <w:t xml:space="preserve">Předání </w:t>
      </w:r>
      <w:r w:rsidR="00A87074">
        <w:rPr>
          <w:noProof/>
        </w:rPr>
        <w:t>autoplošiny</w:t>
      </w:r>
      <w:r>
        <w:rPr>
          <w:noProof/>
        </w:rPr>
        <w:t xml:space="preserve"> od dodavatel</w:t>
      </w:r>
      <w:r w:rsidR="004F01D0">
        <w:rPr>
          <w:noProof/>
        </w:rPr>
        <w:t>e objednateli, proběhne v </w:t>
      </w:r>
      <w:r w:rsidR="006C1AFE" w:rsidRPr="006C1AFE">
        <w:rPr>
          <w:noProof/>
        </w:rPr>
        <w:t>sídle OŘ Praha SEE, Husitská 24, 130 00 Praha 3 - Žizkov</w:t>
      </w:r>
      <w:r>
        <w:rPr>
          <w:noProof/>
        </w:rPr>
        <w:t>.</w:t>
      </w:r>
      <w:r w:rsidR="00A87074">
        <w:rPr>
          <w:noProof/>
        </w:rPr>
        <w:t xml:space="preserve"> </w:t>
      </w:r>
      <w:r w:rsidR="00A87074">
        <w:rPr>
          <w:rFonts w:cs="Arial"/>
        </w:rPr>
        <w:t xml:space="preserve">Následně proběhne vlastní vyzkoušení </w:t>
      </w:r>
      <w:proofErr w:type="spellStart"/>
      <w:r w:rsidR="00A87074" w:rsidRPr="00C05761">
        <w:rPr>
          <w:rFonts w:cs="Arial"/>
        </w:rPr>
        <w:t>autoplošiny</w:t>
      </w:r>
      <w:proofErr w:type="spellEnd"/>
      <w:r w:rsidR="00A87074" w:rsidRPr="00C05761">
        <w:rPr>
          <w:rFonts w:cs="Arial"/>
        </w:rPr>
        <w:t xml:space="preserve"> </w:t>
      </w:r>
      <w:r w:rsidR="00A87074">
        <w:rPr>
          <w:rFonts w:cs="Arial"/>
        </w:rPr>
        <w:t xml:space="preserve">pro ověření funkčnosti všech důležitých funkcí </w:t>
      </w:r>
      <w:r w:rsidR="00A87074" w:rsidRPr="003019BB">
        <w:rPr>
          <w:rFonts w:cs="Arial"/>
        </w:rPr>
        <w:t>a bude převzato veškeré vybavení, které</w:t>
      </w:r>
      <w:r w:rsidR="00A87074">
        <w:rPr>
          <w:rFonts w:cs="Arial"/>
        </w:rPr>
        <w:t xml:space="preserve"> bude součástí</w:t>
      </w:r>
      <w:r w:rsidR="00A87074" w:rsidRPr="003019BB">
        <w:rPr>
          <w:rFonts w:cs="Arial"/>
        </w:rPr>
        <w:t xml:space="preserve"> vybavení plošin</w:t>
      </w:r>
      <w:r w:rsidR="00A87074">
        <w:rPr>
          <w:rFonts w:cs="Arial"/>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 xml:space="preserve">Úrok z prodlení nebo smluvní pokutu se povinná </w:t>
      </w:r>
      <w:r w:rsidRPr="007B581F">
        <w:rPr>
          <w:color w:val="000000"/>
        </w:rPr>
        <w:lastRenderedPageBreak/>
        <w:t>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35004B" w:rsidRDefault="0054209E" w:rsidP="0054209E">
      <w:pPr>
        <w:pStyle w:val="Odstavecseseznamem"/>
        <w:numPr>
          <w:ilvl w:val="1"/>
          <w:numId w:val="35"/>
        </w:numPr>
        <w:ind w:left="1078" w:hanging="454"/>
        <w:contextualSpacing w:val="0"/>
        <w:rPr>
          <w:noProof/>
        </w:rPr>
      </w:pPr>
      <w:r w:rsidRPr="007B581F">
        <w:rPr>
          <w:noProof/>
        </w:rPr>
        <w:t xml:space="preserve">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w:t>
      </w:r>
      <w:r w:rsidRPr="0035004B">
        <w:rPr>
          <w:noProof/>
        </w:rPr>
        <w:t>účelům.</w:t>
      </w:r>
    </w:p>
    <w:p w:rsidR="0054209E" w:rsidRPr="007B581F" w:rsidRDefault="0054209E" w:rsidP="00D7414C">
      <w:pPr>
        <w:pStyle w:val="Odstavecseseznamem"/>
        <w:numPr>
          <w:ilvl w:val="1"/>
          <w:numId w:val="35"/>
        </w:numPr>
        <w:spacing w:after="0"/>
        <w:ind w:left="1078" w:hanging="454"/>
        <w:contextualSpacing w:val="0"/>
        <w:rPr>
          <w:noProof/>
        </w:rPr>
      </w:pPr>
      <w:r w:rsidRPr="0035004B">
        <w:rPr>
          <w:noProof/>
        </w:rPr>
        <w:t xml:space="preserve">Prodávající poskytuje kupujícímu na dodávané zboží záruční dobu </w:t>
      </w:r>
      <w:r w:rsidRPr="0035004B">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lastRenderedPageBreak/>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35004B" w:rsidP="0054209E">
      <w:pPr>
        <w:pStyle w:val="Odstavecseseznamem"/>
        <w:numPr>
          <w:ilvl w:val="1"/>
          <w:numId w:val="35"/>
        </w:numPr>
        <w:ind w:left="1078" w:hanging="454"/>
        <w:contextualSpacing w:val="0"/>
        <w:rPr>
          <w:noProof/>
        </w:rPr>
      </w:pPr>
      <w:r>
        <w:rPr>
          <w:noProof/>
        </w:rPr>
        <w:t xml:space="preserve">Tato smlouva byla vypracována ve </w:t>
      </w:r>
      <w:r w:rsidRPr="0035004B">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w:t>
      </w:r>
      <w:r w:rsidR="0054209E" w:rsidRPr="001B0C05">
        <w:rPr>
          <w:noProof/>
        </w:rPr>
        <w:lastRenderedPageBreak/>
        <w:t xml:space="preserve">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B12E83" w:rsidRDefault="0035004B" w:rsidP="0035004B">
      <w:pPr>
        <w:pStyle w:val="Odstavecseseznamem"/>
        <w:ind w:left="1078"/>
        <w:contextualSpacing w:val="0"/>
        <w:rPr>
          <w:noProof/>
        </w:rPr>
      </w:pPr>
      <w:r w:rsidRPr="001B0C05">
        <w:rPr>
          <w:noProof/>
        </w:rPr>
        <w:t xml:space="preserve">Příloha č. 1: </w:t>
      </w:r>
      <w:r w:rsidR="00E709F4">
        <w:rPr>
          <w:noProof/>
        </w:rPr>
        <w:t>Formulář nabídky</w:t>
      </w: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B12E83" w:rsidRDefault="00B12E83" w:rsidP="0054209E">
      <w:pPr>
        <w:tabs>
          <w:tab w:val="left" w:pos="5103"/>
        </w:tabs>
      </w:pPr>
      <w:bookmarkStart w:id="1" w:name="_GoBack"/>
      <w:bookmarkEnd w:id="1"/>
    </w:p>
    <w:p w:rsidR="0054209E" w:rsidRPr="0019340A" w:rsidRDefault="0054209E" w:rsidP="0054209E">
      <w:pPr>
        <w:tabs>
          <w:tab w:val="left" w:pos="5103"/>
        </w:tabs>
        <w:spacing w:after="0"/>
      </w:pPr>
      <w:r w:rsidRPr="0019340A">
        <w:t>…………………………</w:t>
      </w:r>
      <w:r w:rsidRPr="0019340A">
        <w:tab/>
      </w:r>
      <w:r w:rsidR="00B40C67">
        <w:tab/>
      </w:r>
      <w:r w:rsidRPr="0019340A">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B40C67" w:rsidRDefault="0054209E" w:rsidP="0054209E">
      <w:pPr>
        <w:tabs>
          <w:tab w:val="left" w:pos="5103"/>
        </w:tabs>
      </w:pPr>
      <w:r w:rsidRPr="0019340A">
        <w:t>Oblastní ředitelství Praha</w:t>
      </w:r>
    </w:p>
    <w:p w:rsidR="00B12E83" w:rsidRDefault="00B12E83" w:rsidP="0054209E">
      <w:pPr>
        <w:tabs>
          <w:tab w:val="left" w:pos="5103"/>
        </w:tabs>
      </w:pPr>
    </w:p>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E8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2E83">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6C440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EF2F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2E8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2E83">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EE4C9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E5B89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F518E3"/>
    <w:multiLevelType w:val="hybridMultilevel"/>
    <w:tmpl w:val="DE6C8208"/>
    <w:lvl w:ilvl="0" w:tplc="04050001">
      <w:start w:val="1"/>
      <w:numFmt w:val="bullet"/>
      <w:lvlText w:val=""/>
      <w:lvlJc w:val="left"/>
      <w:pPr>
        <w:ind w:left="939" w:hanging="360"/>
      </w:pPr>
      <w:rPr>
        <w:rFonts w:ascii="Symbol" w:hAnsi="Symbol"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45784689"/>
    <w:multiLevelType w:val="hybridMultilevel"/>
    <w:tmpl w:val="7D324D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F55FBE"/>
    <w:multiLevelType w:val="hybridMultilevel"/>
    <w:tmpl w:val="699E41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CE65C1"/>
    <w:multiLevelType w:val="hybridMultilevel"/>
    <w:tmpl w:val="E55215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4070991"/>
    <w:multiLevelType w:val="multilevel"/>
    <w:tmpl w:val="CABE99FC"/>
    <w:numStyleLink w:val="ListNumbermultilevel"/>
  </w:abstractNum>
  <w:num w:numId="1">
    <w:abstractNumId w:val="4"/>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4"/>
  </w:num>
  <w:num w:numId="17">
    <w:abstractNumId w:val="4"/>
  </w:num>
  <w:num w:numId="18">
    <w:abstractNumId w:val="14"/>
  </w:num>
  <w:num w:numId="19">
    <w:abstractNumId w:val="14"/>
  </w:num>
  <w:num w:numId="20">
    <w:abstractNumId w:val="14"/>
  </w:num>
  <w:num w:numId="21">
    <w:abstractNumId w:val="14"/>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4"/>
  </w:num>
  <w:num w:numId="29">
    <w:abstractNumId w:val="4"/>
  </w:num>
  <w:num w:numId="30">
    <w:abstractNumId w:val="14"/>
  </w:num>
  <w:num w:numId="31">
    <w:abstractNumId w:val="14"/>
  </w:num>
  <w:num w:numId="32">
    <w:abstractNumId w:val="14"/>
  </w:num>
  <w:num w:numId="33">
    <w:abstractNumId w:val="14"/>
  </w:num>
  <w:num w:numId="34">
    <w:abstractNumId w:val="14"/>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13"/>
  </w:num>
  <w:num w:numId="37">
    <w:abstractNumId w:val="3"/>
  </w:num>
  <w:num w:numId="38">
    <w:abstractNumId w:val="11"/>
  </w:num>
  <w:num w:numId="39">
    <w:abstractNumId w:val="10"/>
  </w:num>
  <w:num w:numId="4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C310D"/>
    <w:rsid w:val="000E23A7"/>
    <w:rsid w:val="0010693F"/>
    <w:rsid w:val="00114472"/>
    <w:rsid w:val="001550BC"/>
    <w:rsid w:val="001605B9"/>
    <w:rsid w:val="00170EC5"/>
    <w:rsid w:val="00174275"/>
    <w:rsid w:val="001747C1"/>
    <w:rsid w:val="00184743"/>
    <w:rsid w:val="00207DF5"/>
    <w:rsid w:val="00252287"/>
    <w:rsid w:val="00280E07"/>
    <w:rsid w:val="002A4F18"/>
    <w:rsid w:val="002C31BF"/>
    <w:rsid w:val="002C7680"/>
    <w:rsid w:val="002D08B1"/>
    <w:rsid w:val="002D2A9E"/>
    <w:rsid w:val="002D35B8"/>
    <w:rsid w:val="002E0CD7"/>
    <w:rsid w:val="0033022C"/>
    <w:rsid w:val="00341DCF"/>
    <w:rsid w:val="0035004B"/>
    <w:rsid w:val="00357BC6"/>
    <w:rsid w:val="003956C6"/>
    <w:rsid w:val="003A360F"/>
    <w:rsid w:val="003A3DB8"/>
    <w:rsid w:val="003A513B"/>
    <w:rsid w:val="003C3E51"/>
    <w:rsid w:val="003E0125"/>
    <w:rsid w:val="00415993"/>
    <w:rsid w:val="00441430"/>
    <w:rsid w:val="00450F07"/>
    <w:rsid w:val="004522CD"/>
    <w:rsid w:val="00453CD3"/>
    <w:rsid w:val="00460660"/>
    <w:rsid w:val="00486107"/>
    <w:rsid w:val="00491827"/>
    <w:rsid w:val="004A5693"/>
    <w:rsid w:val="004B348C"/>
    <w:rsid w:val="004C4399"/>
    <w:rsid w:val="004C787C"/>
    <w:rsid w:val="004E143C"/>
    <w:rsid w:val="004E3A53"/>
    <w:rsid w:val="004E7C01"/>
    <w:rsid w:val="004F01D0"/>
    <w:rsid w:val="004F20BC"/>
    <w:rsid w:val="004F4B9B"/>
    <w:rsid w:val="004F69EA"/>
    <w:rsid w:val="00511AB9"/>
    <w:rsid w:val="00523EA7"/>
    <w:rsid w:val="0054209E"/>
    <w:rsid w:val="00553375"/>
    <w:rsid w:val="00557C28"/>
    <w:rsid w:val="005736B7"/>
    <w:rsid w:val="00575E5A"/>
    <w:rsid w:val="0059196A"/>
    <w:rsid w:val="005D21B3"/>
    <w:rsid w:val="005F1404"/>
    <w:rsid w:val="00604E9A"/>
    <w:rsid w:val="0061068E"/>
    <w:rsid w:val="00632C36"/>
    <w:rsid w:val="006505DB"/>
    <w:rsid w:val="00660AD3"/>
    <w:rsid w:val="00677B7F"/>
    <w:rsid w:val="006A5570"/>
    <w:rsid w:val="006A689C"/>
    <w:rsid w:val="006B3D79"/>
    <w:rsid w:val="006C1AFE"/>
    <w:rsid w:val="006D7AFE"/>
    <w:rsid w:val="006E0578"/>
    <w:rsid w:val="006E314D"/>
    <w:rsid w:val="00710723"/>
    <w:rsid w:val="00723ED1"/>
    <w:rsid w:val="007310D1"/>
    <w:rsid w:val="00743525"/>
    <w:rsid w:val="0076286B"/>
    <w:rsid w:val="00766846"/>
    <w:rsid w:val="0077673A"/>
    <w:rsid w:val="00777D81"/>
    <w:rsid w:val="007846E1"/>
    <w:rsid w:val="007902A6"/>
    <w:rsid w:val="007B570C"/>
    <w:rsid w:val="007C589B"/>
    <w:rsid w:val="007E4A6E"/>
    <w:rsid w:val="007F56A7"/>
    <w:rsid w:val="00807DD0"/>
    <w:rsid w:val="008136F8"/>
    <w:rsid w:val="00813803"/>
    <w:rsid w:val="008659F3"/>
    <w:rsid w:val="00874263"/>
    <w:rsid w:val="00876D3A"/>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26184"/>
    <w:rsid w:val="00A6177B"/>
    <w:rsid w:val="00A66136"/>
    <w:rsid w:val="00A87074"/>
    <w:rsid w:val="00AA4CBB"/>
    <w:rsid w:val="00AA65FA"/>
    <w:rsid w:val="00AA7351"/>
    <w:rsid w:val="00AD056F"/>
    <w:rsid w:val="00AD6731"/>
    <w:rsid w:val="00AF77DB"/>
    <w:rsid w:val="00B12E83"/>
    <w:rsid w:val="00B15D0D"/>
    <w:rsid w:val="00B40C67"/>
    <w:rsid w:val="00B46794"/>
    <w:rsid w:val="00B75EE1"/>
    <w:rsid w:val="00B77481"/>
    <w:rsid w:val="00B8518B"/>
    <w:rsid w:val="00BB5A1B"/>
    <w:rsid w:val="00BD7E91"/>
    <w:rsid w:val="00C02D0A"/>
    <w:rsid w:val="00C03A6E"/>
    <w:rsid w:val="00C44F6A"/>
    <w:rsid w:val="00C47AE3"/>
    <w:rsid w:val="00CA32D9"/>
    <w:rsid w:val="00CD1FC4"/>
    <w:rsid w:val="00D21061"/>
    <w:rsid w:val="00D4108E"/>
    <w:rsid w:val="00D44886"/>
    <w:rsid w:val="00D6163D"/>
    <w:rsid w:val="00D65DEB"/>
    <w:rsid w:val="00D73D46"/>
    <w:rsid w:val="00D7414C"/>
    <w:rsid w:val="00D831A3"/>
    <w:rsid w:val="00D92AC3"/>
    <w:rsid w:val="00DB62E9"/>
    <w:rsid w:val="00DB7528"/>
    <w:rsid w:val="00DC75F3"/>
    <w:rsid w:val="00DD46F3"/>
    <w:rsid w:val="00DE56F2"/>
    <w:rsid w:val="00DF116D"/>
    <w:rsid w:val="00E66651"/>
    <w:rsid w:val="00E709F4"/>
    <w:rsid w:val="00EB104F"/>
    <w:rsid w:val="00EB2E78"/>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A19AF31"/>
  <w14:defaultImageDpi w14:val="32767"/>
  <w15:docId w15:val="{ABC404B8-DFA8-4898-B763-66DCDB50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customStyle="1" w:styleId="FontStyle38">
    <w:name w:val="Font Style38"/>
    <w:uiPriority w:val="99"/>
    <w:rsid w:val="004A5693"/>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2359A4-7E29-4C40-8D42-4B0746CBF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28</TotalTime>
  <Pages>8</Pages>
  <Words>3018</Words>
  <Characters>17808</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Bartoňová Simona, Ing.</cp:lastModifiedBy>
  <cp:revision>24</cp:revision>
  <cp:lastPrinted>2020-08-06T11:31:00Z</cp:lastPrinted>
  <dcterms:created xsi:type="dcterms:W3CDTF">2020-08-06T10:28:00Z</dcterms:created>
  <dcterms:modified xsi:type="dcterms:W3CDTF">2020-08-06T11:34:00Z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